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AGL03PR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32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276,56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622,5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1.051,53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328,07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3.945,55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762,8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4.129,1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35.751,68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5.751,68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